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E19E" w14:textId="390C2D3C" w:rsidR="002275E2" w:rsidRPr="002275E2" w:rsidRDefault="00C21369" w:rsidP="002275E2">
      <w:pPr>
        <w:rPr>
          <w:rFonts w:ascii="Arial" w:hAnsi="Arial" w:cs="Arial"/>
          <w:sz w:val="21"/>
          <w:szCs w:val="21"/>
        </w:rPr>
      </w:pPr>
      <w:r>
        <w:rPr>
          <w:rFonts w:ascii="Arial" w:hAnsi="Arial" w:cs="Arial"/>
          <w:sz w:val="21"/>
          <w:szCs w:val="21"/>
        </w:rPr>
        <w:t>Green Mansion Hotel</w:t>
      </w:r>
      <w:r w:rsidR="00F42C27">
        <w:rPr>
          <w:rFonts w:ascii="Arial" w:hAnsi="Arial" w:cs="Arial"/>
          <w:sz w:val="21"/>
          <w:szCs w:val="21"/>
        </w:rPr>
        <w:t xml:space="preserve"> </w:t>
      </w:r>
      <w:r w:rsidR="002275E2" w:rsidRPr="002275E2">
        <w:rPr>
          <w:rFonts w:ascii="Arial" w:hAnsi="Arial" w:cs="Arial"/>
          <w:sz w:val="21"/>
          <w:szCs w:val="21"/>
        </w:rPr>
        <w:t>olarak, sürekli kalite iyileştirmesini benimseyerek misafir memnuniyetini en üst düzeye çıkarmayı ve iş süreçlerimizi sürdürülebilir bir şekilde yönetmeyi taahhüt ederiz. Aşağıda belirtilen prensiplere dayanan kalite sürdürülebilirlik politikamızı benimseriz:</w:t>
      </w:r>
    </w:p>
    <w:p w14:paraId="07D12F7C" w14:textId="77777777" w:rsidR="002275E2" w:rsidRPr="002275E2" w:rsidRDefault="002275E2" w:rsidP="002275E2">
      <w:pPr>
        <w:rPr>
          <w:rFonts w:ascii="Arial" w:hAnsi="Arial" w:cs="Arial"/>
          <w:sz w:val="21"/>
          <w:szCs w:val="21"/>
        </w:rPr>
      </w:pPr>
    </w:p>
    <w:p w14:paraId="7F176DA7"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1. MİSAFİR MEMNUNİYETİ:</w:t>
      </w:r>
    </w:p>
    <w:p w14:paraId="40D6960E" w14:textId="4DA92E22" w:rsidR="002275E2" w:rsidRPr="002275E2" w:rsidRDefault="00C21369" w:rsidP="002275E2">
      <w:pPr>
        <w:rPr>
          <w:rFonts w:ascii="Arial" w:hAnsi="Arial" w:cs="Arial"/>
          <w:sz w:val="21"/>
          <w:szCs w:val="21"/>
        </w:rPr>
      </w:pPr>
      <w:r>
        <w:rPr>
          <w:rFonts w:ascii="Arial" w:hAnsi="Arial" w:cs="Arial"/>
          <w:sz w:val="21"/>
          <w:szCs w:val="21"/>
        </w:rPr>
        <w:t>Green Mansion Hotel’</w:t>
      </w:r>
      <w:r w:rsidR="002275E2" w:rsidRPr="002275E2">
        <w:rPr>
          <w:rFonts w:ascii="Arial" w:hAnsi="Arial" w:cs="Arial"/>
          <w:sz w:val="21"/>
          <w:szCs w:val="21"/>
        </w:rPr>
        <w:t>, misafir memnuniyetini en üst düzeye çıkarmayı amaçlar. Misafirlerimizin beklentilerini anlamak, geri bildirimlerini değerlendirmek ve hızlı bir şekilde çözüm sunmak için sürekli çaba gösteririz.</w:t>
      </w:r>
    </w:p>
    <w:p w14:paraId="034770A1" w14:textId="77777777" w:rsidR="002275E2" w:rsidRPr="002275E2" w:rsidRDefault="002275E2" w:rsidP="002275E2">
      <w:pPr>
        <w:rPr>
          <w:rFonts w:ascii="Arial" w:hAnsi="Arial" w:cs="Arial"/>
          <w:sz w:val="21"/>
          <w:szCs w:val="21"/>
        </w:rPr>
      </w:pPr>
    </w:p>
    <w:p w14:paraId="66B88649"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2. SÜREKLİ İYİLEŞTİRME:</w:t>
      </w:r>
    </w:p>
    <w:p w14:paraId="50048865" w14:textId="77777777" w:rsidR="002275E2" w:rsidRPr="002275E2" w:rsidRDefault="002275E2" w:rsidP="002275E2">
      <w:pPr>
        <w:rPr>
          <w:rFonts w:ascii="Arial" w:hAnsi="Arial" w:cs="Arial"/>
          <w:sz w:val="21"/>
          <w:szCs w:val="21"/>
        </w:rPr>
      </w:pPr>
      <w:r w:rsidRPr="002275E2">
        <w:rPr>
          <w:rFonts w:ascii="Arial" w:hAnsi="Arial" w:cs="Arial"/>
          <w:sz w:val="21"/>
          <w:szCs w:val="21"/>
        </w:rPr>
        <w:t>Kalite yönetimi süreçlerimizde sürekli iyileştirmeye odaklanırız. İş süreçlerimizi düzenli olarak gözden geçirir, verileri analiz eder ve performansımızı artırmak için uygun düzeltici ve önleyici önlemleri uygularız.</w:t>
      </w:r>
    </w:p>
    <w:p w14:paraId="58F16E6B" w14:textId="77777777" w:rsidR="002275E2" w:rsidRPr="002275E2" w:rsidRDefault="002275E2" w:rsidP="002275E2">
      <w:pPr>
        <w:rPr>
          <w:rFonts w:ascii="Arial" w:hAnsi="Arial" w:cs="Arial"/>
          <w:sz w:val="21"/>
          <w:szCs w:val="21"/>
        </w:rPr>
      </w:pPr>
    </w:p>
    <w:p w14:paraId="4125F602"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3. EĞİTİM VE GELİŞİM:</w:t>
      </w:r>
    </w:p>
    <w:p w14:paraId="685B7D38" w14:textId="77777777" w:rsidR="002275E2" w:rsidRPr="002275E2" w:rsidRDefault="002275E2" w:rsidP="002275E2">
      <w:pPr>
        <w:rPr>
          <w:rFonts w:ascii="Arial" w:hAnsi="Arial" w:cs="Arial"/>
          <w:sz w:val="21"/>
          <w:szCs w:val="21"/>
        </w:rPr>
      </w:pPr>
      <w:r w:rsidRPr="002275E2">
        <w:rPr>
          <w:rFonts w:ascii="Arial" w:hAnsi="Arial" w:cs="Arial"/>
          <w:sz w:val="21"/>
          <w:szCs w:val="21"/>
        </w:rPr>
        <w:t>Çalışanlarımızın eğitim ve gelişimine yatırım yaparız. Kalite standartlarına uygun hizmet sunmalarını sağlamak için düzenli eğitim programları düzenleriz.</w:t>
      </w:r>
    </w:p>
    <w:p w14:paraId="18DFCD06" w14:textId="77777777" w:rsidR="002275E2" w:rsidRPr="002275E2" w:rsidRDefault="002275E2" w:rsidP="002275E2">
      <w:pPr>
        <w:rPr>
          <w:rFonts w:ascii="Arial" w:hAnsi="Arial" w:cs="Arial"/>
          <w:sz w:val="21"/>
          <w:szCs w:val="21"/>
        </w:rPr>
      </w:pPr>
    </w:p>
    <w:p w14:paraId="5CC9266F"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4. STANDARTLARA UYUM:</w:t>
      </w:r>
    </w:p>
    <w:p w14:paraId="2BD46690" w14:textId="417A5B28" w:rsidR="002275E2" w:rsidRPr="002275E2" w:rsidRDefault="00C21369" w:rsidP="002275E2">
      <w:pPr>
        <w:rPr>
          <w:rFonts w:ascii="Arial" w:hAnsi="Arial" w:cs="Arial"/>
          <w:sz w:val="21"/>
          <w:szCs w:val="21"/>
        </w:rPr>
      </w:pPr>
      <w:r>
        <w:rPr>
          <w:rFonts w:ascii="Arial" w:hAnsi="Arial" w:cs="Arial"/>
          <w:sz w:val="21"/>
          <w:szCs w:val="21"/>
        </w:rPr>
        <w:t>Green Mansion Hotel</w:t>
      </w:r>
      <w:r w:rsidR="002275E2" w:rsidRPr="002275E2">
        <w:rPr>
          <w:rFonts w:ascii="Arial" w:hAnsi="Arial" w:cs="Arial"/>
          <w:sz w:val="21"/>
          <w:szCs w:val="21"/>
        </w:rPr>
        <w:t>, ulusal ve uluslararası kalite standartlarına tam uyum sağlar. Standartlara uygunluk süreçlerini etkin bir şekilde yönetir ve sertifikasyonları sürekli olarak güncelleriz.</w:t>
      </w:r>
    </w:p>
    <w:p w14:paraId="0E6F6DEB" w14:textId="77777777" w:rsidR="002275E2" w:rsidRPr="002275E2" w:rsidRDefault="002275E2" w:rsidP="002275E2">
      <w:pPr>
        <w:rPr>
          <w:rFonts w:ascii="Arial" w:hAnsi="Arial" w:cs="Arial"/>
          <w:sz w:val="21"/>
          <w:szCs w:val="21"/>
        </w:rPr>
      </w:pPr>
    </w:p>
    <w:p w14:paraId="63D88E69"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5. ÇEVRESEL VE SOSYAL SORUMLULUK:</w:t>
      </w:r>
    </w:p>
    <w:p w14:paraId="05DC3B46" w14:textId="77777777" w:rsidR="002275E2" w:rsidRPr="002275E2" w:rsidRDefault="002275E2" w:rsidP="002275E2">
      <w:pPr>
        <w:rPr>
          <w:rFonts w:ascii="Arial" w:hAnsi="Arial" w:cs="Arial"/>
          <w:sz w:val="21"/>
          <w:szCs w:val="21"/>
        </w:rPr>
      </w:pPr>
      <w:r w:rsidRPr="002275E2">
        <w:rPr>
          <w:rFonts w:ascii="Arial" w:hAnsi="Arial" w:cs="Arial"/>
          <w:sz w:val="21"/>
          <w:szCs w:val="21"/>
        </w:rPr>
        <w:t>Kalite sürdürülebilirliğimiz, çevresel ve sosyal sorumluluk ilkelerini de içerir. Çevresel etkilerimizi minimize etmeyi amaçlar ve topluluklarımıza karşı sorumluluklarımızı yerine getirmeyi taahhüt ederiz.</w:t>
      </w:r>
    </w:p>
    <w:p w14:paraId="6CDA99D5" w14:textId="77777777" w:rsidR="002275E2" w:rsidRPr="002275E2" w:rsidRDefault="002275E2" w:rsidP="002275E2">
      <w:pPr>
        <w:rPr>
          <w:rFonts w:ascii="Arial" w:hAnsi="Arial" w:cs="Arial"/>
          <w:sz w:val="21"/>
          <w:szCs w:val="21"/>
        </w:rPr>
      </w:pPr>
    </w:p>
    <w:p w14:paraId="194C836E"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6. İNOVASYON VE TEKNOLOJİ:</w:t>
      </w:r>
    </w:p>
    <w:p w14:paraId="275AE0F7" w14:textId="77777777" w:rsidR="002275E2" w:rsidRPr="002275E2" w:rsidRDefault="002275E2" w:rsidP="002275E2">
      <w:pPr>
        <w:rPr>
          <w:rFonts w:ascii="Arial" w:hAnsi="Arial" w:cs="Arial"/>
          <w:sz w:val="21"/>
          <w:szCs w:val="21"/>
        </w:rPr>
      </w:pPr>
      <w:r w:rsidRPr="002275E2">
        <w:rPr>
          <w:rFonts w:ascii="Arial" w:hAnsi="Arial" w:cs="Arial"/>
          <w:sz w:val="21"/>
          <w:szCs w:val="21"/>
        </w:rPr>
        <w:t>Yenilikçi çözümlere ve teknolojik gelişmelere yatırım yaparak iş süreçlerimizi daha verimli ve etkili hale getirmeyi hedefleriz.</w:t>
      </w:r>
    </w:p>
    <w:p w14:paraId="64751A93" w14:textId="77777777" w:rsidR="002275E2" w:rsidRPr="002275E2" w:rsidRDefault="002275E2" w:rsidP="002275E2">
      <w:pPr>
        <w:rPr>
          <w:rFonts w:ascii="Arial" w:hAnsi="Arial" w:cs="Arial"/>
          <w:sz w:val="21"/>
          <w:szCs w:val="21"/>
        </w:rPr>
      </w:pPr>
    </w:p>
    <w:p w14:paraId="0CD51016" w14:textId="45B2A84A" w:rsidR="00616C35" w:rsidRPr="002275E2" w:rsidRDefault="002275E2" w:rsidP="002275E2">
      <w:r w:rsidRPr="002275E2">
        <w:rPr>
          <w:rFonts w:ascii="Arial" w:hAnsi="Arial" w:cs="Arial"/>
          <w:sz w:val="21"/>
          <w:szCs w:val="21"/>
        </w:rPr>
        <w:t>Bu politika</w:t>
      </w:r>
      <w:r w:rsidR="00C21369">
        <w:rPr>
          <w:rFonts w:ascii="Arial" w:hAnsi="Arial" w:cs="Arial"/>
          <w:sz w:val="21"/>
          <w:szCs w:val="21"/>
        </w:rPr>
        <w:t xml:space="preserve"> Green Mansion Hotel’in</w:t>
      </w:r>
      <w:r w:rsidRPr="002275E2">
        <w:rPr>
          <w:rFonts w:ascii="Arial" w:hAnsi="Arial" w:cs="Arial"/>
          <w:sz w:val="21"/>
          <w:szCs w:val="21"/>
        </w:rPr>
        <w:t xml:space="preserve"> kalite yönetim sistemi ve sürdürülebilirlik taahhütlerini bir araya getirerek, misafir memnuniyetini artırmayı, sürekli iyileştirmeyi teşvik etmeyi ve iş operasyonlarımızı sürdürülebilir bir şekilde yönetmeyi amaçlar. Sürekli iyileştirme ilkesine bağlı kalarak, kalite sürdürülebilirliği performansımızı sürekli olarak değerlendirir ve geliştiririz.</w:t>
      </w:r>
    </w:p>
    <w:sectPr w:rsidR="00616C35" w:rsidRPr="002275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CF41" w14:textId="77777777" w:rsidR="00227FB3" w:rsidRDefault="00227FB3" w:rsidP="00BB79B5">
      <w:r>
        <w:separator/>
      </w:r>
    </w:p>
  </w:endnote>
  <w:endnote w:type="continuationSeparator" w:id="0">
    <w:p w14:paraId="32987F0D" w14:textId="77777777" w:rsidR="00227FB3" w:rsidRDefault="00227FB3"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E5FED" w14:textId="77777777" w:rsidR="00227FB3" w:rsidRDefault="00227FB3" w:rsidP="00BB79B5">
      <w:r>
        <w:separator/>
      </w:r>
    </w:p>
  </w:footnote>
  <w:footnote w:type="continuationSeparator" w:id="0">
    <w:p w14:paraId="335AB3B9" w14:textId="77777777" w:rsidR="00227FB3" w:rsidRDefault="00227FB3"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0D7BEBC5" w:rsidR="00BB79B5" w:rsidRPr="001F09F3" w:rsidRDefault="00C21369" w:rsidP="00BB79B5">
          <w:pPr>
            <w:jc w:val="center"/>
            <w:rPr>
              <w:rFonts w:ascii="Arial" w:hAnsi="Arial" w:cs="Arial"/>
              <w:b/>
              <w:color w:val="000080"/>
              <w:sz w:val="32"/>
              <w:szCs w:val="32"/>
            </w:rPr>
          </w:pPr>
          <w:r>
            <w:rPr>
              <w:noProof/>
            </w:rPr>
            <w:drawing>
              <wp:inline distT="0" distB="0" distL="0" distR="0" wp14:anchorId="0F8DE2DA" wp14:editId="619ADF78">
                <wp:extent cx="1530985" cy="538480"/>
                <wp:effectExtent l="0" t="0" r="0" b="0"/>
                <wp:docPr id="17892015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569E2499" w:rsidR="00BB79B5" w:rsidRPr="00060734" w:rsidRDefault="00F7334C" w:rsidP="00BB79B5">
          <w:pPr>
            <w:jc w:val="center"/>
            <w:rPr>
              <w:rFonts w:ascii="Arial" w:hAnsi="Arial" w:cs="Arial"/>
              <w:b/>
              <w:bCs/>
            </w:rPr>
          </w:pPr>
          <w:r w:rsidRPr="00F7334C">
            <w:rPr>
              <w:rFonts w:ascii="Arial" w:hAnsi="Arial" w:cs="Arial"/>
              <w:b/>
              <w:bCs/>
              <w:sz w:val="21"/>
              <w:szCs w:val="21"/>
            </w:rPr>
            <w:t>EKONOMİK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7B1A3E13" w:rsidR="00BB79B5" w:rsidRPr="0000223B" w:rsidRDefault="00060734" w:rsidP="00BB79B5">
          <w:pPr>
            <w:rPr>
              <w:rFonts w:ascii="Arial Narrow" w:hAnsi="Arial Narrow"/>
              <w:sz w:val="20"/>
              <w:szCs w:val="20"/>
            </w:rPr>
          </w:pPr>
          <w:r>
            <w:rPr>
              <w:rFonts w:ascii="Arial Narrow" w:hAnsi="Arial Narrow"/>
              <w:sz w:val="20"/>
              <w:szCs w:val="20"/>
            </w:rPr>
            <w:t>POL.A1.</w:t>
          </w:r>
          <w:r w:rsidR="002275E2">
            <w:rPr>
              <w:rFonts w:ascii="Arial Narrow" w:hAnsi="Arial Narrow"/>
              <w:sz w:val="20"/>
              <w:szCs w:val="20"/>
            </w:rPr>
            <w:t>5</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25.09.2023</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5A8F307E"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0915F2">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0CB94491" w:rsidR="00BB79B5" w:rsidRPr="0000223B" w:rsidRDefault="000915F2" w:rsidP="00BB79B5">
          <w:pPr>
            <w:rPr>
              <w:rFonts w:ascii="Arial Narrow" w:hAnsi="Arial Narrow"/>
              <w:sz w:val="20"/>
              <w:szCs w:val="20"/>
            </w:rPr>
          </w:pPr>
          <w:r w:rsidRPr="000915F2">
            <w:rPr>
              <w:rFonts w:ascii="Arial Narrow" w:hAnsi="Arial Narrow"/>
              <w:sz w:val="20"/>
              <w:szCs w:val="20"/>
            </w:rPr>
            <w:t>10.01.2025</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0915F2"/>
    <w:rsid w:val="002275E2"/>
    <w:rsid w:val="00227FB3"/>
    <w:rsid w:val="00234155"/>
    <w:rsid w:val="002360AD"/>
    <w:rsid w:val="002E24C1"/>
    <w:rsid w:val="00326140"/>
    <w:rsid w:val="00367A84"/>
    <w:rsid w:val="00385A3E"/>
    <w:rsid w:val="00405549"/>
    <w:rsid w:val="0040614E"/>
    <w:rsid w:val="00433E3D"/>
    <w:rsid w:val="00616C35"/>
    <w:rsid w:val="006408F8"/>
    <w:rsid w:val="00730943"/>
    <w:rsid w:val="00735288"/>
    <w:rsid w:val="007A1265"/>
    <w:rsid w:val="00826AE5"/>
    <w:rsid w:val="008D3399"/>
    <w:rsid w:val="00B047E8"/>
    <w:rsid w:val="00B8380C"/>
    <w:rsid w:val="00BB2F6A"/>
    <w:rsid w:val="00BB79B5"/>
    <w:rsid w:val="00BD4CC9"/>
    <w:rsid w:val="00C21369"/>
    <w:rsid w:val="00CA6ED8"/>
    <w:rsid w:val="00CD4A7A"/>
    <w:rsid w:val="00D149E4"/>
    <w:rsid w:val="00DD21E9"/>
    <w:rsid w:val="00E576D9"/>
    <w:rsid w:val="00E80F0A"/>
    <w:rsid w:val="00EA558F"/>
    <w:rsid w:val="00EA68AA"/>
    <w:rsid w:val="00F218B6"/>
    <w:rsid w:val="00F42C27"/>
    <w:rsid w:val="00F7334C"/>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1376587194">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18</cp:revision>
  <dcterms:created xsi:type="dcterms:W3CDTF">2022-12-14T09:21:00Z</dcterms:created>
  <dcterms:modified xsi:type="dcterms:W3CDTF">2025-01-31T09:01:00Z</dcterms:modified>
</cp:coreProperties>
</file>