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ED2D" w14:textId="6BE21E5C" w:rsidR="004A72F6" w:rsidRPr="004A72F6" w:rsidRDefault="00AD3B2E" w:rsidP="004A72F6">
      <w:pPr>
        <w:rPr>
          <w:rFonts w:ascii="Arial" w:hAnsi="Arial" w:cs="Arial"/>
          <w:sz w:val="21"/>
          <w:szCs w:val="21"/>
        </w:rPr>
      </w:pPr>
      <w:r w:rsidRPr="00AD3B2E">
        <w:rPr>
          <w:rFonts w:ascii="Arial" w:hAnsi="Arial" w:cs="Arial"/>
          <w:sz w:val="21"/>
          <w:szCs w:val="21"/>
        </w:rPr>
        <w:t xml:space="preserve">Green Mansion </w:t>
      </w:r>
      <w:r w:rsidR="00B7589B" w:rsidRPr="00B7589B">
        <w:rPr>
          <w:rFonts w:ascii="Arial" w:hAnsi="Arial" w:cs="Arial"/>
          <w:sz w:val="21"/>
          <w:szCs w:val="21"/>
        </w:rPr>
        <w:t>Hotel</w:t>
      </w:r>
      <w:r w:rsidR="004A72F6" w:rsidRPr="004A72F6">
        <w:rPr>
          <w:rFonts w:ascii="Arial" w:hAnsi="Arial" w:cs="Arial"/>
          <w:sz w:val="21"/>
          <w:szCs w:val="21"/>
        </w:rPr>
        <w:t xml:space="preserve"> olarak, insan haklarına tam saygı göstermeyi ve bu hakların korunması için etkin bir şekilde çalışmayı taahhüt ederiz. Aşağıda belirtilen prensiplere dayanan insan hakları sürdürülebilirlik politikamızı benimseriz:</w:t>
      </w:r>
    </w:p>
    <w:p w14:paraId="43C4AFD7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6B9A926F" w14:textId="77777777" w:rsidR="004A72F6" w:rsidRPr="004A72F6" w:rsidRDefault="004A72F6" w:rsidP="004A72F6">
      <w:pPr>
        <w:rPr>
          <w:rFonts w:ascii="Arial" w:hAnsi="Arial" w:cs="Arial"/>
          <w:b/>
          <w:bCs/>
          <w:sz w:val="21"/>
          <w:szCs w:val="21"/>
        </w:rPr>
      </w:pPr>
      <w:r w:rsidRPr="004A72F6">
        <w:rPr>
          <w:rFonts w:ascii="Arial" w:hAnsi="Arial" w:cs="Arial"/>
          <w:b/>
          <w:bCs/>
          <w:sz w:val="21"/>
          <w:szCs w:val="21"/>
        </w:rPr>
        <w:t>1. ADİL İŞ UYGULAMALARI:</w:t>
      </w:r>
    </w:p>
    <w:p w14:paraId="23F0A988" w14:textId="7D7FD76F" w:rsidR="004A72F6" w:rsidRPr="004A72F6" w:rsidRDefault="00AD3B2E" w:rsidP="004A72F6">
      <w:pPr>
        <w:rPr>
          <w:rFonts w:ascii="Arial" w:hAnsi="Arial" w:cs="Arial"/>
          <w:sz w:val="21"/>
          <w:szCs w:val="21"/>
        </w:rPr>
      </w:pPr>
      <w:r w:rsidRPr="00AD3B2E">
        <w:rPr>
          <w:rFonts w:ascii="Arial" w:hAnsi="Arial" w:cs="Arial"/>
          <w:sz w:val="21"/>
          <w:szCs w:val="21"/>
        </w:rPr>
        <w:t xml:space="preserve">Green Mansion </w:t>
      </w:r>
      <w:r w:rsidR="00B7589B" w:rsidRPr="00B7589B">
        <w:rPr>
          <w:rFonts w:ascii="Arial" w:hAnsi="Arial" w:cs="Arial"/>
          <w:sz w:val="21"/>
          <w:szCs w:val="21"/>
        </w:rPr>
        <w:t>Hotel</w:t>
      </w:r>
      <w:r w:rsidR="004A72F6" w:rsidRPr="004A72F6">
        <w:rPr>
          <w:rFonts w:ascii="Arial" w:hAnsi="Arial" w:cs="Arial"/>
          <w:sz w:val="21"/>
          <w:szCs w:val="21"/>
        </w:rPr>
        <w:t>, tüm çalışanlarına adil ve eşit iş uygulamaları sağlar. Irk, cins, cinsel yönelim, din, engellilik ve diğer özelliklere dayalı her türlü ayrımcılığı önleriz.</w:t>
      </w:r>
    </w:p>
    <w:p w14:paraId="62A48DF6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5DE7021D" w14:textId="77777777" w:rsidR="004A72F6" w:rsidRPr="004A72F6" w:rsidRDefault="004A72F6" w:rsidP="004A72F6">
      <w:pPr>
        <w:rPr>
          <w:rFonts w:ascii="Arial" w:hAnsi="Arial" w:cs="Arial"/>
          <w:b/>
          <w:bCs/>
          <w:sz w:val="21"/>
          <w:szCs w:val="21"/>
        </w:rPr>
      </w:pPr>
      <w:r w:rsidRPr="004A72F6">
        <w:rPr>
          <w:rFonts w:ascii="Arial" w:hAnsi="Arial" w:cs="Arial"/>
          <w:b/>
          <w:bCs/>
          <w:sz w:val="21"/>
          <w:szCs w:val="21"/>
        </w:rPr>
        <w:t>2. ÇALIŞAN HAKLARI:</w:t>
      </w:r>
    </w:p>
    <w:p w14:paraId="0248F405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  <w:r w:rsidRPr="004A72F6">
        <w:rPr>
          <w:rFonts w:ascii="Arial" w:hAnsi="Arial" w:cs="Arial"/>
          <w:sz w:val="21"/>
          <w:szCs w:val="21"/>
        </w:rPr>
        <w:t>Çalışan haklarına saygı gösterir, sendikal haklara saygı duyar ve iş güvenliği ile ilgili standartları uygularız. Çalışanlarımızın adil ücret, çalışma saatleri ve sosyal haklara erişimini destekleriz.</w:t>
      </w:r>
    </w:p>
    <w:p w14:paraId="43C6235B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2347351A" w14:textId="77777777" w:rsidR="004A72F6" w:rsidRPr="004A72F6" w:rsidRDefault="004A72F6" w:rsidP="004A72F6">
      <w:pPr>
        <w:rPr>
          <w:rFonts w:ascii="Arial" w:hAnsi="Arial" w:cs="Arial"/>
          <w:b/>
          <w:bCs/>
          <w:sz w:val="21"/>
          <w:szCs w:val="21"/>
        </w:rPr>
      </w:pPr>
      <w:r w:rsidRPr="004A72F6">
        <w:rPr>
          <w:rFonts w:ascii="Arial" w:hAnsi="Arial" w:cs="Arial"/>
          <w:b/>
          <w:bCs/>
          <w:sz w:val="21"/>
          <w:szCs w:val="21"/>
        </w:rPr>
        <w:t>3. MÜŞTERİ GİZLİĞİ:</w:t>
      </w:r>
    </w:p>
    <w:p w14:paraId="7DCCE528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  <w:r w:rsidRPr="004A72F6">
        <w:rPr>
          <w:rFonts w:ascii="Arial" w:hAnsi="Arial" w:cs="Arial"/>
          <w:sz w:val="21"/>
          <w:szCs w:val="21"/>
        </w:rPr>
        <w:t>Misafirlerimizin gizliliğine saygı gösterir ve kişisel bilgilerini güvenli bir şekilde koruruz. Bilgi güvenliği önlemlerini sürekli olarak günceller ve geliştiririz.</w:t>
      </w:r>
    </w:p>
    <w:p w14:paraId="38803102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28E4EEC6" w14:textId="77777777" w:rsidR="004A72F6" w:rsidRPr="004A72F6" w:rsidRDefault="004A72F6" w:rsidP="004A72F6">
      <w:pPr>
        <w:rPr>
          <w:rFonts w:ascii="Arial" w:hAnsi="Arial" w:cs="Arial"/>
          <w:b/>
          <w:bCs/>
          <w:sz w:val="21"/>
          <w:szCs w:val="21"/>
        </w:rPr>
      </w:pPr>
      <w:r w:rsidRPr="004A72F6">
        <w:rPr>
          <w:rFonts w:ascii="Arial" w:hAnsi="Arial" w:cs="Arial"/>
          <w:b/>
          <w:bCs/>
          <w:sz w:val="21"/>
          <w:szCs w:val="21"/>
        </w:rPr>
        <w:t>4. YEREL TOPLULUKLARA SAYGI:</w:t>
      </w:r>
    </w:p>
    <w:p w14:paraId="71A8DB9F" w14:textId="73A8B569" w:rsidR="004A72F6" w:rsidRPr="004A72F6" w:rsidRDefault="00AD3B2E" w:rsidP="004A72F6">
      <w:pPr>
        <w:rPr>
          <w:rFonts w:ascii="Arial" w:hAnsi="Arial" w:cs="Arial"/>
          <w:sz w:val="21"/>
          <w:szCs w:val="21"/>
        </w:rPr>
      </w:pPr>
      <w:r w:rsidRPr="00AD3B2E">
        <w:rPr>
          <w:rFonts w:ascii="Arial" w:hAnsi="Arial" w:cs="Arial"/>
          <w:sz w:val="21"/>
          <w:szCs w:val="21"/>
        </w:rPr>
        <w:t xml:space="preserve">Green Mansion </w:t>
      </w:r>
      <w:r w:rsidR="00B7589B" w:rsidRPr="00B7589B">
        <w:rPr>
          <w:rFonts w:ascii="Arial" w:hAnsi="Arial" w:cs="Arial"/>
          <w:sz w:val="21"/>
          <w:szCs w:val="21"/>
        </w:rPr>
        <w:t>Hotel</w:t>
      </w:r>
      <w:r w:rsidR="004A72F6" w:rsidRPr="004A72F6">
        <w:rPr>
          <w:rFonts w:ascii="Arial" w:hAnsi="Arial" w:cs="Arial"/>
          <w:sz w:val="21"/>
          <w:szCs w:val="21"/>
        </w:rPr>
        <w:t>, faaliyet gösterdiği yerel topluluklara saygı gösterir ve onların kültürüne, değerlerine ve ihtiyaçlarına duyarlılık gösterir. Topluluklarımızla işbirliği yapar ve onların kalkınmasına katkıda bulunmayı amaçlarız.</w:t>
      </w:r>
    </w:p>
    <w:p w14:paraId="75FE5DB7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3A5E3888" w14:textId="77777777" w:rsidR="004A72F6" w:rsidRPr="004A72F6" w:rsidRDefault="004A72F6" w:rsidP="004A72F6">
      <w:pPr>
        <w:rPr>
          <w:rFonts w:ascii="Arial" w:hAnsi="Arial" w:cs="Arial"/>
          <w:b/>
          <w:bCs/>
          <w:sz w:val="21"/>
          <w:szCs w:val="21"/>
        </w:rPr>
      </w:pPr>
      <w:r w:rsidRPr="004A72F6">
        <w:rPr>
          <w:rFonts w:ascii="Arial" w:hAnsi="Arial" w:cs="Arial"/>
          <w:b/>
          <w:bCs/>
          <w:sz w:val="21"/>
          <w:szCs w:val="21"/>
        </w:rPr>
        <w:t>5. TEDARİK ZİNCİRİ UYGULAMALARI:</w:t>
      </w:r>
    </w:p>
    <w:p w14:paraId="4BAB8768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  <w:r w:rsidRPr="004A72F6">
        <w:rPr>
          <w:rFonts w:ascii="Arial" w:hAnsi="Arial" w:cs="Arial"/>
          <w:sz w:val="21"/>
          <w:szCs w:val="21"/>
        </w:rPr>
        <w:t>Tedarik zincirimizde insan haklarına saygı ve adil iş uygulamalarını teşvik ederiz. Tedarikçilerimizden bu değerlere uyan uygulamaları benimsemelerini bekler ve bu konuda işbirliği yaparız.</w:t>
      </w:r>
    </w:p>
    <w:p w14:paraId="0E767DFF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72CC519C" w14:textId="77777777" w:rsidR="004A72F6" w:rsidRPr="004A72F6" w:rsidRDefault="004A72F6" w:rsidP="004A72F6">
      <w:pPr>
        <w:rPr>
          <w:rFonts w:ascii="Arial" w:hAnsi="Arial" w:cs="Arial"/>
          <w:b/>
          <w:bCs/>
          <w:sz w:val="21"/>
          <w:szCs w:val="21"/>
        </w:rPr>
      </w:pPr>
      <w:r w:rsidRPr="004A72F6">
        <w:rPr>
          <w:rFonts w:ascii="Arial" w:hAnsi="Arial" w:cs="Arial"/>
          <w:b/>
          <w:bCs/>
          <w:sz w:val="21"/>
          <w:szCs w:val="21"/>
        </w:rPr>
        <w:t>6. EĞİTİM VE FARKINDALIK:</w:t>
      </w:r>
    </w:p>
    <w:p w14:paraId="2363D3CC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  <w:r w:rsidRPr="004A72F6">
        <w:rPr>
          <w:rFonts w:ascii="Arial" w:hAnsi="Arial" w:cs="Arial"/>
          <w:sz w:val="21"/>
          <w:szCs w:val="21"/>
        </w:rPr>
        <w:t>Çalışanlarımızı insan hakları konusunda bilinçlendirir ve eğitiriz. İnsan haklarına uyum konusunda farkındalığı artırmak için sürekli eğitim programları düzenleriz.</w:t>
      </w:r>
    </w:p>
    <w:p w14:paraId="47C0F1FB" w14:textId="77777777" w:rsidR="004A72F6" w:rsidRPr="004A72F6" w:rsidRDefault="004A72F6" w:rsidP="004A72F6">
      <w:pPr>
        <w:rPr>
          <w:rFonts w:ascii="Arial" w:hAnsi="Arial" w:cs="Arial"/>
          <w:sz w:val="21"/>
          <w:szCs w:val="21"/>
        </w:rPr>
      </w:pPr>
    </w:p>
    <w:p w14:paraId="0CD51016" w14:textId="77862591" w:rsidR="00616C35" w:rsidRPr="004A72F6" w:rsidRDefault="004A72F6" w:rsidP="004A72F6">
      <w:r w:rsidRPr="004A72F6">
        <w:rPr>
          <w:rFonts w:ascii="Arial" w:hAnsi="Arial" w:cs="Arial"/>
          <w:sz w:val="21"/>
          <w:szCs w:val="21"/>
        </w:rPr>
        <w:t xml:space="preserve">Bu politika, </w:t>
      </w:r>
      <w:r w:rsidR="00AD3B2E" w:rsidRPr="00AD3B2E">
        <w:rPr>
          <w:rFonts w:ascii="Arial" w:hAnsi="Arial" w:cs="Arial"/>
          <w:sz w:val="21"/>
          <w:szCs w:val="21"/>
        </w:rPr>
        <w:t xml:space="preserve">Green Mansion </w:t>
      </w:r>
      <w:r w:rsidR="00B7589B" w:rsidRPr="00B7589B">
        <w:rPr>
          <w:rFonts w:ascii="Arial" w:hAnsi="Arial" w:cs="Arial"/>
          <w:sz w:val="21"/>
          <w:szCs w:val="21"/>
        </w:rPr>
        <w:t>Hotel</w:t>
      </w:r>
      <w:r w:rsidR="00B7589B">
        <w:rPr>
          <w:rFonts w:ascii="Arial" w:hAnsi="Arial" w:cs="Arial"/>
          <w:sz w:val="21"/>
          <w:szCs w:val="21"/>
        </w:rPr>
        <w:t xml:space="preserve">’in </w:t>
      </w:r>
      <w:r w:rsidRPr="004A72F6">
        <w:rPr>
          <w:rFonts w:ascii="Arial" w:hAnsi="Arial" w:cs="Arial"/>
          <w:sz w:val="21"/>
          <w:szCs w:val="21"/>
        </w:rPr>
        <w:t>insan haklarına saygı göstererek, çalışanlarımızın, misafirlerimizin ve topluluklarımızın insan haklarına olan haklarını korumayı amaçlar. Sürekli iyileştirme ilkesine bağlı kalarak, insan hakları sürdürülebilirlik performansımızı sürekli olarak değerlendirir ve geliştiririz.</w:t>
      </w:r>
    </w:p>
    <w:sectPr w:rsidR="00616C35" w:rsidRPr="004A72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14C4" w14:textId="77777777" w:rsidR="0040747F" w:rsidRDefault="0040747F" w:rsidP="00BB79B5">
      <w:r>
        <w:separator/>
      </w:r>
    </w:p>
  </w:endnote>
  <w:endnote w:type="continuationSeparator" w:id="0">
    <w:p w14:paraId="0275C397" w14:textId="77777777" w:rsidR="0040747F" w:rsidRDefault="0040747F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CAAE" w14:textId="77777777" w:rsidR="0040747F" w:rsidRDefault="0040747F" w:rsidP="00BB79B5">
      <w:r>
        <w:separator/>
      </w:r>
    </w:p>
  </w:footnote>
  <w:footnote w:type="continuationSeparator" w:id="0">
    <w:p w14:paraId="3E845130" w14:textId="77777777" w:rsidR="0040747F" w:rsidRDefault="0040747F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60E3CD27" w:rsidR="00BB79B5" w:rsidRPr="001F09F3" w:rsidRDefault="00B7589B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2FC23E4" wp14:editId="36C28E8F">
                <wp:extent cx="1530985" cy="538480"/>
                <wp:effectExtent l="0" t="0" r="0" b="0"/>
                <wp:docPr id="2971147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04AE8814" w:rsidR="00BB79B5" w:rsidRPr="00060734" w:rsidRDefault="004A72F6" w:rsidP="00BB79B5">
          <w:pPr>
            <w:jc w:val="center"/>
            <w:rPr>
              <w:rFonts w:ascii="Arial" w:hAnsi="Arial" w:cs="Arial"/>
              <w:b/>
              <w:bCs/>
            </w:rPr>
          </w:pPr>
          <w:r w:rsidRPr="004A72F6">
            <w:rPr>
              <w:rFonts w:ascii="Arial" w:hAnsi="Arial" w:cs="Arial"/>
              <w:b/>
              <w:bCs/>
              <w:sz w:val="21"/>
              <w:szCs w:val="21"/>
            </w:rPr>
            <w:t>İNSAN HAKLARI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42554CBB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4A72F6">
            <w:rPr>
              <w:rFonts w:ascii="Arial Narrow" w:hAnsi="Arial Narrow"/>
              <w:sz w:val="20"/>
              <w:szCs w:val="20"/>
            </w:rPr>
            <w:t>6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40F120BC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F9622A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31B4C9AB" w:rsidR="00BB79B5" w:rsidRPr="0000223B" w:rsidRDefault="00F9622A" w:rsidP="00BB79B5">
          <w:pPr>
            <w:rPr>
              <w:rFonts w:ascii="Arial Narrow" w:hAnsi="Arial Narrow"/>
              <w:sz w:val="20"/>
              <w:szCs w:val="20"/>
            </w:rPr>
          </w:pPr>
          <w:r w:rsidRPr="00F9622A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0F4726"/>
    <w:rsid w:val="002275E2"/>
    <w:rsid w:val="00234155"/>
    <w:rsid w:val="002360AD"/>
    <w:rsid w:val="00367A84"/>
    <w:rsid w:val="00385A3E"/>
    <w:rsid w:val="00405549"/>
    <w:rsid w:val="0040614E"/>
    <w:rsid w:val="0040747F"/>
    <w:rsid w:val="00407B69"/>
    <w:rsid w:val="00433E3D"/>
    <w:rsid w:val="004A72F6"/>
    <w:rsid w:val="00616C35"/>
    <w:rsid w:val="006408F8"/>
    <w:rsid w:val="00730943"/>
    <w:rsid w:val="00735288"/>
    <w:rsid w:val="007A1265"/>
    <w:rsid w:val="00826AE5"/>
    <w:rsid w:val="008D3399"/>
    <w:rsid w:val="008F1141"/>
    <w:rsid w:val="00AA0478"/>
    <w:rsid w:val="00AD3B2E"/>
    <w:rsid w:val="00B047E8"/>
    <w:rsid w:val="00B7589B"/>
    <w:rsid w:val="00BB2F6A"/>
    <w:rsid w:val="00BB79B5"/>
    <w:rsid w:val="00BD4CC9"/>
    <w:rsid w:val="00BF3B0B"/>
    <w:rsid w:val="00C3191B"/>
    <w:rsid w:val="00CA6ED8"/>
    <w:rsid w:val="00CB3E59"/>
    <w:rsid w:val="00CD4A7A"/>
    <w:rsid w:val="00D149E4"/>
    <w:rsid w:val="00E576D9"/>
    <w:rsid w:val="00E80F0A"/>
    <w:rsid w:val="00EA558F"/>
    <w:rsid w:val="00EA68AA"/>
    <w:rsid w:val="00F03DE8"/>
    <w:rsid w:val="00F218B6"/>
    <w:rsid w:val="00F7334C"/>
    <w:rsid w:val="00F9622A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21</cp:revision>
  <dcterms:created xsi:type="dcterms:W3CDTF">2022-12-14T09:21:00Z</dcterms:created>
  <dcterms:modified xsi:type="dcterms:W3CDTF">2025-03-13T16:24:00Z</dcterms:modified>
</cp:coreProperties>
</file>